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2D31A" w14:textId="77777777" w:rsidR="00C32CD4" w:rsidRPr="00822019" w:rsidRDefault="00C32CD4" w:rsidP="00822019">
      <w:pPr>
        <w:pStyle w:val="Heading1"/>
      </w:pPr>
      <w:r w:rsidRPr="00822019">
        <w:t>Teacher Answer Key</w:t>
      </w:r>
    </w:p>
    <w:p w14:paraId="40D950DB" w14:textId="77777777" w:rsidR="00C32CD4" w:rsidRPr="00822019" w:rsidRDefault="00C32CD4" w:rsidP="00822019">
      <w:pPr>
        <w:pStyle w:val="Heading2"/>
      </w:pPr>
      <w:r w:rsidRPr="00822019">
        <w:t>Introduction Summary (Part I)</w:t>
      </w:r>
    </w:p>
    <w:p w14:paraId="6BFFB52D" w14:textId="77777777" w:rsidR="00C32CD4" w:rsidRDefault="00C32CD4" w:rsidP="00C32CD4">
      <w:pPr>
        <w:widowControl w:val="0"/>
        <w:spacing w:before="240" w:after="240"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b/>
          <w:bCs/>
          <w:color w:val="980000"/>
          <w:sz w:val="24"/>
          <w:szCs w:val="24"/>
        </w:rPr>
        <w:t>Answer (Answers may vary):</w:t>
      </w:r>
      <w:r>
        <w:rPr>
          <w:rFonts w:ascii="Times New Roman" w:eastAsia="Times New Roman" w:hAnsi="Times New Roman" w:cs="Times New Roman"/>
          <w:b/>
          <w:bCs/>
          <w:color w:val="980000"/>
          <w:sz w:val="24"/>
          <w:szCs w:val="24"/>
        </w:rPr>
        <w:br/>
      </w:r>
      <w:r>
        <w:rPr>
          <w:rFonts w:ascii="Times New Roman" w:eastAsia="Times New Roman" w:hAnsi="Times New Roman" w:cs="Times New Roman"/>
          <w:color w:val="980000"/>
          <w:sz w:val="24"/>
          <w:szCs w:val="24"/>
        </w:rPr>
        <w:t xml:space="preserve"> Carbon fluxes in Arctic headwater streams are essential to study because they reveal how carbon moves through ecosystems. With climate change accelerating Arctic warming, thawing permafrost releases CO₂ and CH₄—two potent greenhouse gases—into the environment. These headwater streams transport carbon, affecting the global carbon cycle and contributing to climate feedback loops that intensify warming.</w:t>
      </w:r>
    </w:p>
    <w:p w14:paraId="4BD67476" w14:textId="77777777" w:rsidR="00C32CD4" w:rsidRDefault="00000000" w:rsidP="00C32CD4">
      <w:pPr>
        <w:widowControl w:val="0"/>
        <w:spacing w:line="240" w:lineRule="auto"/>
        <w:rPr>
          <w:rFonts w:ascii="Times New Roman" w:eastAsia="Times New Roman" w:hAnsi="Times New Roman" w:cs="Times New Roman"/>
          <w:color w:val="980000"/>
          <w:sz w:val="24"/>
          <w:szCs w:val="24"/>
        </w:rPr>
      </w:pPr>
      <w:r>
        <w:pict w14:anchorId="36BC69FA">
          <v:rect id="_x0000_i1025" style="width:0;height:1.5pt" o:hralign="center" o:hrstd="t" o:hr="t" fillcolor="#a0a0a0" stroked="f"/>
        </w:pict>
      </w:r>
    </w:p>
    <w:p w14:paraId="7D3EA91B" w14:textId="77777777" w:rsidR="00C32CD4" w:rsidRDefault="00C32CD4" w:rsidP="00822019">
      <w:pPr>
        <w:pStyle w:val="Heading2"/>
      </w:pPr>
      <w:r>
        <w:t>Challenge Questions (Part I)</w:t>
      </w:r>
    </w:p>
    <w:p w14:paraId="67EA73A2" w14:textId="77777777" w:rsidR="00C32CD4" w:rsidRDefault="00C32CD4" w:rsidP="00C32CD4">
      <w:pPr>
        <w:widowControl w:val="0"/>
        <w:numPr>
          <w:ilvl w:val="0"/>
          <w:numId w:val="1"/>
        </w:numPr>
        <w:spacing w:before="240"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b/>
          <w:bCs/>
          <w:color w:val="980000"/>
          <w:sz w:val="24"/>
          <w:szCs w:val="24"/>
        </w:rPr>
        <w:t>Feedback Loops:</w:t>
      </w:r>
      <w:r>
        <w:rPr>
          <w:rFonts w:ascii="Times New Roman" w:eastAsia="Times New Roman" w:hAnsi="Times New Roman" w:cs="Times New Roman"/>
          <w:b/>
          <w:bCs/>
          <w:color w:val="980000"/>
          <w:sz w:val="24"/>
          <w:szCs w:val="24"/>
        </w:rPr>
        <w:br/>
      </w:r>
      <w:r>
        <w:rPr>
          <w:rFonts w:ascii="Times New Roman" w:eastAsia="Times New Roman" w:hAnsi="Times New Roman" w:cs="Times New Roman"/>
          <w:color w:val="980000"/>
          <w:sz w:val="24"/>
          <w:szCs w:val="24"/>
        </w:rPr>
        <w:t xml:space="preserve"> As Arctic permafrost thaws, more CO₂ and CH₄ are released into the atmosphere, which increases global temperatures. This warming leads to further thawing, creating a positive feedback loop.</w:t>
      </w:r>
      <w:r>
        <w:rPr>
          <w:rFonts w:ascii="Times New Roman" w:eastAsia="Times New Roman" w:hAnsi="Times New Roman" w:cs="Times New Roman"/>
          <w:color w:val="980000"/>
          <w:sz w:val="24"/>
          <w:szCs w:val="24"/>
        </w:rPr>
        <w:br/>
      </w:r>
    </w:p>
    <w:p w14:paraId="2862ED63" w14:textId="77777777" w:rsidR="00C32CD4" w:rsidRDefault="00C32CD4" w:rsidP="00C32CD4">
      <w:pPr>
        <w:widowControl w:val="0"/>
        <w:numPr>
          <w:ilvl w:val="0"/>
          <w:numId w:val="1"/>
        </w:numPr>
        <w:spacing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b/>
          <w:bCs/>
          <w:color w:val="980000"/>
          <w:sz w:val="24"/>
          <w:szCs w:val="24"/>
        </w:rPr>
        <w:t>Ecosystem Impacts:</w:t>
      </w:r>
      <w:r>
        <w:rPr>
          <w:rFonts w:ascii="Times New Roman" w:eastAsia="Times New Roman" w:hAnsi="Times New Roman" w:cs="Times New Roman"/>
          <w:b/>
          <w:bCs/>
          <w:color w:val="980000"/>
          <w:sz w:val="24"/>
          <w:szCs w:val="24"/>
        </w:rPr>
        <w:br/>
      </w:r>
      <w:r>
        <w:rPr>
          <w:rFonts w:ascii="Times New Roman" w:eastAsia="Times New Roman" w:hAnsi="Times New Roman" w:cs="Times New Roman"/>
          <w:color w:val="980000"/>
          <w:sz w:val="24"/>
          <w:szCs w:val="24"/>
        </w:rPr>
        <w:t xml:space="preserve"> Changes in Arctic carbon fluxes can alter aquatic food webs, increase greenhouse gas concentrations globally, and potentially influence oceanic and atmospheric circulation patterns.</w:t>
      </w:r>
      <w:r>
        <w:rPr>
          <w:rFonts w:ascii="Times New Roman" w:eastAsia="Times New Roman" w:hAnsi="Times New Roman" w:cs="Times New Roman"/>
          <w:color w:val="980000"/>
          <w:sz w:val="24"/>
          <w:szCs w:val="24"/>
        </w:rPr>
        <w:br/>
      </w:r>
    </w:p>
    <w:p w14:paraId="7639B924" w14:textId="63726AE6" w:rsidR="00C32CD4" w:rsidRDefault="00C32CD4" w:rsidP="00C32CD4">
      <w:pPr>
        <w:widowControl w:val="0"/>
        <w:numPr>
          <w:ilvl w:val="0"/>
          <w:numId w:val="1"/>
        </w:numPr>
        <w:spacing w:after="240"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b/>
          <w:bCs/>
          <w:color w:val="980000"/>
          <w:sz w:val="24"/>
          <w:szCs w:val="24"/>
        </w:rPr>
        <w:t>Conservation &amp; Mitigation:</w:t>
      </w:r>
      <w:r>
        <w:rPr>
          <w:rFonts w:ascii="Times New Roman" w:eastAsia="Times New Roman" w:hAnsi="Times New Roman" w:cs="Times New Roman"/>
          <w:b/>
          <w:bCs/>
          <w:color w:val="980000"/>
          <w:sz w:val="24"/>
          <w:szCs w:val="24"/>
        </w:rPr>
        <w:br/>
      </w:r>
      <w:r>
        <w:rPr>
          <w:rFonts w:ascii="Times New Roman" w:eastAsia="Times New Roman" w:hAnsi="Times New Roman" w:cs="Times New Roman"/>
          <w:color w:val="980000"/>
          <w:sz w:val="24"/>
          <w:szCs w:val="24"/>
        </w:rPr>
        <w:t xml:space="preserve"> Understanding carbon movement helps predict future climate scenarios and design policies for emission reduction, habitat preservation, and ecosystem resilience.</w:t>
      </w:r>
    </w:p>
    <w:p w14:paraId="1F80938A" w14:textId="77777777" w:rsidR="00C32CD4" w:rsidRDefault="00000000" w:rsidP="00C32CD4">
      <w:pPr>
        <w:widowControl w:val="0"/>
        <w:spacing w:line="240" w:lineRule="auto"/>
        <w:rPr>
          <w:rFonts w:ascii="Times New Roman" w:eastAsia="Times New Roman" w:hAnsi="Times New Roman" w:cs="Times New Roman"/>
          <w:color w:val="980000"/>
          <w:sz w:val="24"/>
          <w:szCs w:val="24"/>
        </w:rPr>
      </w:pPr>
      <w:r>
        <w:pict w14:anchorId="753A720F">
          <v:rect id="_x0000_i1026" style="width:0;height:1.5pt" o:hralign="center" o:hrstd="t" o:hr="t" fillcolor="#a0a0a0" stroked="f"/>
        </w:pict>
      </w:r>
    </w:p>
    <w:p w14:paraId="22A8D98B" w14:textId="77777777" w:rsidR="00C32CD4" w:rsidRDefault="00C32CD4" w:rsidP="00822019">
      <w:pPr>
        <w:pStyle w:val="Heading2"/>
      </w:pPr>
      <w:r>
        <w:t>Meet the Scientist (Macall Hock) Challenge Questions</w:t>
      </w:r>
    </w:p>
    <w:p w14:paraId="42AE7D1E" w14:textId="77777777" w:rsidR="00C32CD4" w:rsidRDefault="00C32CD4" w:rsidP="00C32CD4">
      <w:pPr>
        <w:widowControl w:val="0"/>
        <w:numPr>
          <w:ilvl w:val="0"/>
          <w:numId w:val="6"/>
        </w:numPr>
        <w:spacing w:before="240"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b/>
          <w:bCs/>
          <w:color w:val="980000"/>
          <w:sz w:val="24"/>
          <w:szCs w:val="24"/>
        </w:rPr>
        <w:t>Educational Background:</w:t>
      </w:r>
      <w:r>
        <w:rPr>
          <w:rFonts w:ascii="Times New Roman" w:eastAsia="Times New Roman" w:hAnsi="Times New Roman" w:cs="Times New Roman"/>
          <w:b/>
          <w:bCs/>
          <w:color w:val="980000"/>
          <w:sz w:val="24"/>
          <w:szCs w:val="24"/>
        </w:rPr>
        <w:br/>
      </w:r>
      <w:r>
        <w:rPr>
          <w:rFonts w:ascii="Times New Roman" w:eastAsia="Times New Roman" w:hAnsi="Times New Roman" w:cs="Times New Roman"/>
          <w:color w:val="980000"/>
          <w:sz w:val="24"/>
          <w:szCs w:val="24"/>
        </w:rPr>
        <w:t xml:space="preserve"> Likely includes a degree in environmental science, biology, or a related field, and skills in field research, data analysis, and GIS. These prepare researchers to interpret complex systems and contribute to climate science.</w:t>
      </w:r>
      <w:r>
        <w:rPr>
          <w:rFonts w:ascii="Times New Roman" w:eastAsia="Times New Roman" w:hAnsi="Times New Roman" w:cs="Times New Roman"/>
          <w:color w:val="980000"/>
          <w:sz w:val="24"/>
          <w:szCs w:val="24"/>
        </w:rPr>
        <w:br/>
      </w:r>
    </w:p>
    <w:p w14:paraId="3B02B6A6" w14:textId="377BE155" w:rsidR="00C32CD4" w:rsidRDefault="00C32CD4" w:rsidP="00C32CD4">
      <w:pPr>
        <w:widowControl w:val="0"/>
        <w:numPr>
          <w:ilvl w:val="0"/>
          <w:numId w:val="6"/>
        </w:numPr>
        <w:spacing w:after="240"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b/>
          <w:bCs/>
          <w:color w:val="980000"/>
          <w:sz w:val="24"/>
          <w:szCs w:val="24"/>
        </w:rPr>
        <w:t>Research-Conservation Gap:</w:t>
      </w:r>
      <w:r>
        <w:rPr>
          <w:rFonts w:ascii="Times New Roman" w:eastAsia="Times New Roman" w:hAnsi="Times New Roman" w:cs="Times New Roman"/>
          <w:b/>
          <w:bCs/>
          <w:color w:val="980000"/>
          <w:sz w:val="24"/>
          <w:szCs w:val="24"/>
        </w:rPr>
        <w:br/>
      </w:r>
      <w:r>
        <w:rPr>
          <w:rFonts w:ascii="Times New Roman" w:eastAsia="Times New Roman" w:hAnsi="Times New Roman" w:cs="Times New Roman"/>
          <w:color w:val="980000"/>
          <w:sz w:val="24"/>
          <w:szCs w:val="24"/>
        </w:rPr>
        <w:t xml:space="preserve"> Bridging science and conservation ensures that data informs policy. Challenges include communication barriers, political resistance, and limited funding or public awareness.</w:t>
      </w:r>
    </w:p>
    <w:p w14:paraId="7225D478" w14:textId="77777777" w:rsidR="00C32CD4" w:rsidRDefault="00000000" w:rsidP="00C32CD4">
      <w:pPr>
        <w:widowControl w:val="0"/>
        <w:spacing w:line="240" w:lineRule="auto"/>
        <w:rPr>
          <w:rFonts w:ascii="Times New Roman" w:eastAsia="Times New Roman" w:hAnsi="Times New Roman" w:cs="Times New Roman"/>
          <w:color w:val="980000"/>
          <w:sz w:val="24"/>
          <w:szCs w:val="24"/>
        </w:rPr>
      </w:pPr>
      <w:r>
        <w:pict w14:anchorId="5E36AC46">
          <v:rect id="_x0000_i1027" style="width:0;height:1.5pt" o:hralign="center" o:hrstd="t" o:hr="t" fillcolor="#a0a0a0" stroked="f"/>
        </w:pict>
      </w:r>
    </w:p>
    <w:p w14:paraId="3054FB74" w14:textId="77777777" w:rsidR="00C32CD4" w:rsidRDefault="00C32CD4" w:rsidP="00822019">
      <w:pPr>
        <w:pStyle w:val="Heading2"/>
      </w:pPr>
      <w:r>
        <w:t>Hypothesis (Part II)</w:t>
      </w:r>
    </w:p>
    <w:p w14:paraId="473F4E5B" w14:textId="77777777" w:rsidR="00C32CD4" w:rsidRDefault="00C32CD4" w:rsidP="00C32CD4">
      <w:pPr>
        <w:widowControl w:val="0"/>
        <w:spacing w:before="240" w:after="240"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b/>
          <w:bCs/>
          <w:color w:val="980000"/>
          <w:sz w:val="24"/>
          <w:szCs w:val="24"/>
        </w:rPr>
        <w:t>Example (Answers may vary):</w:t>
      </w:r>
      <w:r>
        <w:rPr>
          <w:rFonts w:ascii="Times New Roman" w:eastAsia="Times New Roman" w:hAnsi="Times New Roman" w:cs="Times New Roman"/>
          <w:b/>
          <w:bCs/>
          <w:color w:val="980000"/>
          <w:sz w:val="24"/>
          <w:szCs w:val="24"/>
        </w:rPr>
        <w:br/>
      </w:r>
      <w:r>
        <w:rPr>
          <w:rFonts w:ascii="Times New Roman" w:eastAsia="Times New Roman" w:hAnsi="Times New Roman" w:cs="Times New Roman"/>
          <w:color w:val="980000"/>
          <w:sz w:val="24"/>
          <w:szCs w:val="24"/>
        </w:rPr>
        <w:t xml:space="preserve"> If Arctic stream discharge, temperature, and sunlight increase during certain seasons, then carbon fluxes will also increase due to enhanced biological activity and permafrost thaw.</w:t>
      </w:r>
    </w:p>
    <w:p w14:paraId="62ADE242" w14:textId="77777777" w:rsidR="00C32CD4" w:rsidRDefault="00000000" w:rsidP="00C32CD4">
      <w:pPr>
        <w:widowControl w:val="0"/>
        <w:spacing w:line="240" w:lineRule="auto"/>
        <w:rPr>
          <w:rFonts w:ascii="Times New Roman" w:eastAsia="Times New Roman" w:hAnsi="Times New Roman" w:cs="Times New Roman"/>
          <w:color w:val="980000"/>
          <w:sz w:val="24"/>
          <w:szCs w:val="24"/>
        </w:rPr>
      </w:pPr>
      <w:r>
        <w:pict w14:anchorId="727BD8F6">
          <v:rect id="_x0000_i1028" style="width:0;height:1.5pt" o:hralign="center" o:hrstd="t" o:hr="t" fillcolor="#a0a0a0" stroked="f"/>
        </w:pict>
      </w:r>
    </w:p>
    <w:p w14:paraId="43CDD8B7" w14:textId="77777777" w:rsidR="00C32CD4" w:rsidRDefault="00C32CD4" w:rsidP="00822019">
      <w:pPr>
        <w:pStyle w:val="Heading2"/>
      </w:pPr>
      <w:r>
        <w:t>Analysis Questions (Part II)</w:t>
      </w:r>
    </w:p>
    <w:p w14:paraId="4AFFBD0C" w14:textId="77777777" w:rsidR="00C32CD4" w:rsidRDefault="00C32CD4" w:rsidP="00C32CD4">
      <w:pPr>
        <w:widowControl w:val="0"/>
        <w:numPr>
          <w:ilvl w:val="0"/>
          <w:numId w:val="5"/>
        </w:numPr>
        <w:spacing w:before="240"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b/>
          <w:bCs/>
          <w:color w:val="980000"/>
          <w:sz w:val="24"/>
          <w:szCs w:val="24"/>
        </w:rPr>
        <w:t>Stream Flow Rates:</w:t>
      </w:r>
      <w:r>
        <w:rPr>
          <w:rFonts w:ascii="Times New Roman" w:eastAsia="Times New Roman" w:hAnsi="Times New Roman" w:cs="Times New Roman"/>
          <w:b/>
          <w:bCs/>
          <w:color w:val="980000"/>
          <w:sz w:val="24"/>
          <w:szCs w:val="24"/>
        </w:rPr>
        <w:br/>
      </w:r>
    </w:p>
    <w:p w14:paraId="500443A9" w14:textId="77777777" w:rsidR="00C32CD4" w:rsidRDefault="00C32CD4" w:rsidP="00C32CD4">
      <w:pPr>
        <w:widowControl w:val="0"/>
        <w:numPr>
          <w:ilvl w:val="1"/>
          <w:numId w:val="5"/>
        </w:numPr>
        <w:spacing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b/>
          <w:bCs/>
          <w:color w:val="980000"/>
          <w:sz w:val="24"/>
          <w:szCs w:val="24"/>
        </w:rPr>
        <w:lastRenderedPageBreak/>
        <w:t>Freshet</w:t>
      </w:r>
      <w:r>
        <w:rPr>
          <w:rFonts w:ascii="Times New Roman" w:eastAsia="Times New Roman" w:hAnsi="Times New Roman" w:cs="Times New Roman"/>
          <w:color w:val="980000"/>
          <w:sz w:val="24"/>
          <w:szCs w:val="24"/>
        </w:rPr>
        <w:t>: Highest flow due to snowmelt.</w:t>
      </w:r>
      <w:r>
        <w:rPr>
          <w:rFonts w:ascii="Times New Roman" w:eastAsia="Times New Roman" w:hAnsi="Times New Roman" w:cs="Times New Roman"/>
          <w:color w:val="980000"/>
          <w:sz w:val="24"/>
          <w:szCs w:val="24"/>
        </w:rPr>
        <w:br/>
      </w:r>
    </w:p>
    <w:p w14:paraId="4EA47D1D" w14:textId="77777777" w:rsidR="00C32CD4" w:rsidRDefault="00C32CD4" w:rsidP="00C32CD4">
      <w:pPr>
        <w:widowControl w:val="0"/>
        <w:numPr>
          <w:ilvl w:val="1"/>
          <w:numId w:val="5"/>
        </w:numPr>
        <w:spacing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b/>
          <w:bCs/>
          <w:color w:val="980000"/>
          <w:sz w:val="24"/>
          <w:szCs w:val="24"/>
        </w:rPr>
        <w:t>Baseflow</w:t>
      </w:r>
      <w:r>
        <w:rPr>
          <w:rFonts w:ascii="Times New Roman" w:eastAsia="Times New Roman" w:hAnsi="Times New Roman" w:cs="Times New Roman"/>
          <w:color w:val="980000"/>
          <w:sz w:val="24"/>
          <w:szCs w:val="24"/>
        </w:rPr>
        <w:t>: Low flow but high biological activity.</w:t>
      </w:r>
      <w:r>
        <w:rPr>
          <w:rFonts w:ascii="Times New Roman" w:eastAsia="Times New Roman" w:hAnsi="Times New Roman" w:cs="Times New Roman"/>
          <w:color w:val="980000"/>
          <w:sz w:val="24"/>
          <w:szCs w:val="24"/>
        </w:rPr>
        <w:br/>
      </w:r>
    </w:p>
    <w:p w14:paraId="1760AFC2" w14:textId="77777777" w:rsidR="00C32CD4" w:rsidRDefault="00C32CD4" w:rsidP="00C32CD4">
      <w:pPr>
        <w:widowControl w:val="0"/>
        <w:numPr>
          <w:ilvl w:val="1"/>
          <w:numId w:val="5"/>
        </w:numPr>
        <w:spacing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b/>
          <w:bCs/>
          <w:color w:val="980000"/>
          <w:sz w:val="24"/>
          <w:szCs w:val="24"/>
        </w:rPr>
        <w:t>Late Season</w:t>
      </w:r>
      <w:r>
        <w:rPr>
          <w:rFonts w:ascii="Times New Roman" w:eastAsia="Times New Roman" w:hAnsi="Times New Roman" w:cs="Times New Roman"/>
          <w:color w:val="980000"/>
          <w:sz w:val="24"/>
          <w:szCs w:val="24"/>
        </w:rPr>
        <w:t>: Moderate flow due to rainfall.</w:t>
      </w:r>
      <w:r>
        <w:rPr>
          <w:rFonts w:ascii="Times New Roman" w:eastAsia="Times New Roman" w:hAnsi="Times New Roman" w:cs="Times New Roman"/>
          <w:color w:val="980000"/>
          <w:sz w:val="24"/>
          <w:szCs w:val="24"/>
        </w:rPr>
        <w:br/>
        <w:t xml:space="preserve"> </w:t>
      </w:r>
      <w:r>
        <w:rPr>
          <w:rFonts w:ascii="Times New Roman" w:eastAsia="Times New Roman" w:hAnsi="Times New Roman" w:cs="Times New Roman"/>
          <w:b/>
          <w:bCs/>
          <w:color w:val="980000"/>
          <w:sz w:val="24"/>
          <w:szCs w:val="24"/>
        </w:rPr>
        <w:t>Impact:</w:t>
      </w:r>
      <w:r>
        <w:rPr>
          <w:rFonts w:ascii="Times New Roman" w:eastAsia="Times New Roman" w:hAnsi="Times New Roman" w:cs="Times New Roman"/>
          <w:color w:val="980000"/>
          <w:sz w:val="24"/>
          <w:szCs w:val="24"/>
        </w:rPr>
        <w:t xml:space="preserve"> High flows during freshet carry large carbon loads quickly; low flows allow for more in-stream processing.</w:t>
      </w:r>
      <w:r>
        <w:rPr>
          <w:rFonts w:ascii="Times New Roman" w:eastAsia="Times New Roman" w:hAnsi="Times New Roman" w:cs="Times New Roman"/>
          <w:color w:val="980000"/>
          <w:sz w:val="24"/>
          <w:szCs w:val="24"/>
        </w:rPr>
        <w:br/>
      </w:r>
    </w:p>
    <w:p w14:paraId="7343605E" w14:textId="77777777" w:rsidR="00C32CD4" w:rsidRDefault="00C32CD4" w:rsidP="00C32CD4">
      <w:pPr>
        <w:widowControl w:val="0"/>
        <w:numPr>
          <w:ilvl w:val="0"/>
          <w:numId w:val="5"/>
        </w:numPr>
        <w:spacing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b/>
          <w:bCs/>
          <w:color w:val="980000"/>
          <w:sz w:val="24"/>
          <w:szCs w:val="24"/>
        </w:rPr>
        <w:t>PAR Trends:</w:t>
      </w:r>
      <w:r>
        <w:rPr>
          <w:rFonts w:ascii="Times New Roman" w:eastAsia="Times New Roman" w:hAnsi="Times New Roman" w:cs="Times New Roman"/>
          <w:b/>
          <w:bCs/>
          <w:color w:val="980000"/>
          <w:sz w:val="24"/>
          <w:szCs w:val="24"/>
        </w:rPr>
        <w:br/>
      </w:r>
    </w:p>
    <w:p w14:paraId="7AD4ED82" w14:textId="77777777" w:rsidR="00C32CD4" w:rsidRDefault="00C32CD4" w:rsidP="00C32CD4">
      <w:pPr>
        <w:widowControl w:val="0"/>
        <w:numPr>
          <w:ilvl w:val="1"/>
          <w:numId w:val="5"/>
        </w:numPr>
        <w:spacing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color w:val="980000"/>
          <w:sz w:val="24"/>
          <w:szCs w:val="24"/>
        </w:rPr>
        <w:t>Highest during Baseflow (24-hour daylight).</w:t>
      </w:r>
      <w:r>
        <w:rPr>
          <w:rFonts w:ascii="Times New Roman" w:eastAsia="Times New Roman" w:hAnsi="Times New Roman" w:cs="Times New Roman"/>
          <w:color w:val="980000"/>
          <w:sz w:val="24"/>
          <w:szCs w:val="24"/>
        </w:rPr>
        <w:br/>
      </w:r>
    </w:p>
    <w:p w14:paraId="55A87BB4" w14:textId="77777777" w:rsidR="00C32CD4" w:rsidRDefault="00C32CD4" w:rsidP="00C32CD4">
      <w:pPr>
        <w:widowControl w:val="0"/>
        <w:numPr>
          <w:ilvl w:val="1"/>
          <w:numId w:val="5"/>
        </w:numPr>
        <w:spacing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color w:val="980000"/>
          <w:sz w:val="24"/>
          <w:szCs w:val="24"/>
        </w:rPr>
        <w:t>Lower during Freshet and Late Season.</w:t>
      </w:r>
      <w:r>
        <w:rPr>
          <w:rFonts w:ascii="Times New Roman" w:eastAsia="Times New Roman" w:hAnsi="Times New Roman" w:cs="Times New Roman"/>
          <w:color w:val="980000"/>
          <w:sz w:val="24"/>
          <w:szCs w:val="24"/>
        </w:rPr>
        <w:br/>
        <w:t xml:space="preserve"> </w:t>
      </w:r>
      <w:r>
        <w:rPr>
          <w:rFonts w:ascii="Times New Roman" w:eastAsia="Times New Roman" w:hAnsi="Times New Roman" w:cs="Times New Roman"/>
          <w:b/>
          <w:bCs/>
          <w:color w:val="980000"/>
          <w:sz w:val="24"/>
          <w:szCs w:val="24"/>
        </w:rPr>
        <w:t>Effect:</w:t>
      </w:r>
      <w:r>
        <w:rPr>
          <w:rFonts w:ascii="Times New Roman" w:eastAsia="Times New Roman" w:hAnsi="Times New Roman" w:cs="Times New Roman"/>
          <w:color w:val="980000"/>
          <w:sz w:val="24"/>
          <w:szCs w:val="24"/>
        </w:rPr>
        <w:t xml:space="preserve"> More light increases photosynthesis, supporting microbial activity and carbon processing.</w:t>
      </w:r>
      <w:r>
        <w:rPr>
          <w:rFonts w:ascii="Times New Roman" w:eastAsia="Times New Roman" w:hAnsi="Times New Roman" w:cs="Times New Roman"/>
          <w:color w:val="980000"/>
          <w:sz w:val="24"/>
          <w:szCs w:val="24"/>
        </w:rPr>
        <w:br/>
      </w:r>
    </w:p>
    <w:p w14:paraId="3B9E7C63" w14:textId="77777777" w:rsidR="00C32CD4" w:rsidRDefault="00C32CD4" w:rsidP="00C32CD4">
      <w:pPr>
        <w:widowControl w:val="0"/>
        <w:numPr>
          <w:ilvl w:val="0"/>
          <w:numId w:val="5"/>
        </w:numPr>
        <w:spacing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b/>
          <w:bCs/>
          <w:color w:val="980000"/>
          <w:sz w:val="24"/>
          <w:szCs w:val="24"/>
        </w:rPr>
        <w:t>Temperature &amp; Fluxes:</w:t>
      </w:r>
      <w:r>
        <w:rPr>
          <w:rFonts w:ascii="Times New Roman" w:eastAsia="Times New Roman" w:hAnsi="Times New Roman" w:cs="Times New Roman"/>
          <w:b/>
          <w:bCs/>
          <w:color w:val="980000"/>
          <w:sz w:val="24"/>
          <w:szCs w:val="24"/>
        </w:rPr>
        <w:br/>
      </w:r>
      <w:r>
        <w:rPr>
          <w:rFonts w:ascii="Times New Roman" w:eastAsia="Times New Roman" w:hAnsi="Times New Roman" w:cs="Times New Roman"/>
          <w:color w:val="980000"/>
          <w:sz w:val="24"/>
          <w:szCs w:val="24"/>
        </w:rPr>
        <w:t xml:space="preserve"> Warmer temperatures during Baseflow correlate with increased CO₂ flux, suggesting temperature enhances carbon release through microbial decomposition.</w:t>
      </w:r>
      <w:r>
        <w:rPr>
          <w:rFonts w:ascii="Times New Roman" w:eastAsia="Times New Roman" w:hAnsi="Times New Roman" w:cs="Times New Roman"/>
          <w:color w:val="980000"/>
          <w:sz w:val="24"/>
          <w:szCs w:val="24"/>
        </w:rPr>
        <w:br/>
      </w:r>
    </w:p>
    <w:p w14:paraId="4A16AD31" w14:textId="77777777" w:rsidR="00C32CD4" w:rsidRDefault="00C32CD4" w:rsidP="00C32CD4">
      <w:pPr>
        <w:widowControl w:val="0"/>
        <w:numPr>
          <w:ilvl w:val="0"/>
          <w:numId w:val="5"/>
        </w:numPr>
        <w:spacing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b/>
          <w:bCs/>
          <w:color w:val="980000"/>
          <w:sz w:val="24"/>
          <w:szCs w:val="24"/>
        </w:rPr>
        <w:t>Primary Drivers:</w:t>
      </w:r>
      <w:r>
        <w:rPr>
          <w:rFonts w:ascii="Times New Roman" w:eastAsia="Times New Roman" w:hAnsi="Times New Roman" w:cs="Times New Roman"/>
          <w:b/>
          <w:bCs/>
          <w:color w:val="980000"/>
          <w:sz w:val="24"/>
          <w:szCs w:val="24"/>
        </w:rPr>
        <w:br/>
      </w:r>
    </w:p>
    <w:p w14:paraId="62FF18B9" w14:textId="77777777" w:rsidR="00C32CD4" w:rsidRDefault="00C32CD4" w:rsidP="00C32CD4">
      <w:pPr>
        <w:widowControl w:val="0"/>
        <w:numPr>
          <w:ilvl w:val="1"/>
          <w:numId w:val="5"/>
        </w:numPr>
        <w:spacing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b/>
          <w:bCs/>
          <w:color w:val="980000"/>
          <w:sz w:val="24"/>
          <w:szCs w:val="24"/>
        </w:rPr>
        <w:t>Freshet</w:t>
      </w:r>
      <w:r>
        <w:rPr>
          <w:rFonts w:ascii="Times New Roman" w:eastAsia="Times New Roman" w:hAnsi="Times New Roman" w:cs="Times New Roman"/>
          <w:color w:val="980000"/>
          <w:sz w:val="24"/>
          <w:szCs w:val="24"/>
        </w:rPr>
        <w:t>: Snowmelt-driven transport.</w:t>
      </w:r>
      <w:r>
        <w:rPr>
          <w:rFonts w:ascii="Times New Roman" w:eastAsia="Times New Roman" w:hAnsi="Times New Roman" w:cs="Times New Roman"/>
          <w:color w:val="980000"/>
          <w:sz w:val="24"/>
          <w:szCs w:val="24"/>
        </w:rPr>
        <w:br/>
      </w:r>
    </w:p>
    <w:p w14:paraId="6F646EEF" w14:textId="77777777" w:rsidR="00C32CD4" w:rsidRDefault="00C32CD4" w:rsidP="00C32CD4">
      <w:pPr>
        <w:widowControl w:val="0"/>
        <w:numPr>
          <w:ilvl w:val="1"/>
          <w:numId w:val="5"/>
        </w:numPr>
        <w:spacing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b/>
          <w:bCs/>
          <w:color w:val="980000"/>
          <w:sz w:val="24"/>
          <w:szCs w:val="24"/>
        </w:rPr>
        <w:t>Baseflow</w:t>
      </w:r>
      <w:r>
        <w:rPr>
          <w:rFonts w:ascii="Times New Roman" w:eastAsia="Times New Roman" w:hAnsi="Times New Roman" w:cs="Times New Roman"/>
          <w:color w:val="980000"/>
          <w:sz w:val="24"/>
          <w:szCs w:val="24"/>
        </w:rPr>
        <w:t>: Light and temperature-driven processing.</w:t>
      </w:r>
      <w:r>
        <w:rPr>
          <w:rFonts w:ascii="Times New Roman" w:eastAsia="Times New Roman" w:hAnsi="Times New Roman" w:cs="Times New Roman"/>
          <w:color w:val="980000"/>
          <w:sz w:val="24"/>
          <w:szCs w:val="24"/>
        </w:rPr>
        <w:br/>
      </w:r>
    </w:p>
    <w:p w14:paraId="7B00BF15" w14:textId="77777777" w:rsidR="00C32CD4" w:rsidRDefault="00C32CD4" w:rsidP="00C32CD4">
      <w:pPr>
        <w:widowControl w:val="0"/>
        <w:numPr>
          <w:ilvl w:val="1"/>
          <w:numId w:val="5"/>
        </w:numPr>
        <w:spacing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b/>
          <w:bCs/>
          <w:color w:val="980000"/>
          <w:sz w:val="24"/>
          <w:szCs w:val="24"/>
        </w:rPr>
        <w:t>Late Season</w:t>
      </w:r>
      <w:r>
        <w:rPr>
          <w:rFonts w:ascii="Times New Roman" w:eastAsia="Times New Roman" w:hAnsi="Times New Roman" w:cs="Times New Roman"/>
          <w:color w:val="980000"/>
          <w:sz w:val="24"/>
          <w:szCs w:val="24"/>
        </w:rPr>
        <w:t>: Rainfall affects hydrology and residual carbon movement.</w:t>
      </w:r>
      <w:r>
        <w:rPr>
          <w:rFonts w:ascii="Times New Roman" w:eastAsia="Times New Roman" w:hAnsi="Times New Roman" w:cs="Times New Roman"/>
          <w:color w:val="980000"/>
          <w:sz w:val="24"/>
          <w:szCs w:val="24"/>
        </w:rPr>
        <w:br/>
      </w:r>
    </w:p>
    <w:p w14:paraId="66AF76FF" w14:textId="77777777" w:rsidR="00C32CD4" w:rsidRDefault="00C32CD4" w:rsidP="00C32CD4">
      <w:pPr>
        <w:widowControl w:val="0"/>
        <w:numPr>
          <w:ilvl w:val="0"/>
          <w:numId w:val="5"/>
        </w:numPr>
        <w:spacing w:after="240"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b/>
          <w:bCs/>
          <w:color w:val="980000"/>
          <w:sz w:val="24"/>
          <w:szCs w:val="24"/>
        </w:rPr>
        <w:t>Carbon Dynamics &amp; Global Cycle:</w:t>
      </w:r>
      <w:r>
        <w:rPr>
          <w:rFonts w:ascii="Times New Roman" w:eastAsia="Times New Roman" w:hAnsi="Times New Roman" w:cs="Times New Roman"/>
          <w:b/>
          <w:bCs/>
          <w:color w:val="980000"/>
          <w:sz w:val="24"/>
          <w:szCs w:val="24"/>
        </w:rPr>
        <w:br/>
      </w:r>
      <w:r>
        <w:rPr>
          <w:rFonts w:ascii="Times New Roman" w:eastAsia="Times New Roman" w:hAnsi="Times New Roman" w:cs="Times New Roman"/>
          <w:color w:val="980000"/>
          <w:sz w:val="24"/>
          <w:szCs w:val="24"/>
        </w:rPr>
        <w:t xml:space="preserve"> Arctic streams show seasonal variability in carbon transport and release. These dynamics are integral to understanding global carbon emissions and </w:t>
      </w:r>
      <w:proofErr w:type="gramStart"/>
      <w:r>
        <w:rPr>
          <w:rFonts w:ascii="Times New Roman" w:eastAsia="Times New Roman" w:hAnsi="Times New Roman" w:cs="Times New Roman"/>
          <w:color w:val="980000"/>
          <w:sz w:val="24"/>
          <w:szCs w:val="24"/>
        </w:rPr>
        <w:t>feedbacks</w:t>
      </w:r>
      <w:proofErr w:type="gramEnd"/>
      <w:r>
        <w:rPr>
          <w:rFonts w:ascii="Times New Roman" w:eastAsia="Times New Roman" w:hAnsi="Times New Roman" w:cs="Times New Roman"/>
          <w:color w:val="980000"/>
          <w:sz w:val="24"/>
          <w:szCs w:val="24"/>
        </w:rPr>
        <w:t xml:space="preserve"> under climate change.</w:t>
      </w:r>
      <w:r>
        <w:rPr>
          <w:rFonts w:ascii="Times New Roman" w:eastAsia="Times New Roman" w:hAnsi="Times New Roman" w:cs="Times New Roman"/>
          <w:color w:val="980000"/>
          <w:sz w:val="24"/>
          <w:szCs w:val="24"/>
        </w:rPr>
        <w:br/>
      </w:r>
    </w:p>
    <w:p w14:paraId="747503E7" w14:textId="77777777" w:rsidR="00C32CD4" w:rsidRDefault="00000000" w:rsidP="00C32CD4">
      <w:pPr>
        <w:widowControl w:val="0"/>
        <w:spacing w:line="240" w:lineRule="auto"/>
        <w:rPr>
          <w:rFonts w:ascii="Times New Roman" w:eastAsia="Times New Roman" w:hAnsi="Times New Roman" w:cs="Times New Roman"/>
          <w:color w:val="980000"/>
          <w:sz w:val="24"/>
          <w:szCs w:val="24"/>
        </w:rPr>
      </w:pPr>
      <w:r>
        <w:pict w14:anchorId="143F45EA">
          <v:rect id="_x0000_i1029" style="width:0;height:1.5pt" o:hralign="center" o:hrstd="t" o:hr="t" fillcolor="#a0a0a0" stroked="f"/>
        </w:pict>
      </w:r>
    </w:p>
    <w:p w14:paraId="4823AB01" w14:textId="77777777" w:rsidR="00C32CD4" w:rsidRDefault="00C32CD4" w:rsidP="00822019">
      <w:pPr>
        <w:pStyle w:val="Heading2"/>
      </w:pPr>
      <w:r>
        <w:t>CER Response (Conclusion)</w:t>
      </w:r>
    </w:p>
    <w:p w14:paraId="1B642965" w14:textId="77777777" w:rsidR="00C32CD4" w:rsidRDefault="00C32CD4" w:rsidP="00C32CD4">
      <w:pPr>
        <w:widowControl w:val="0"/>
        <w:spacing w:before="240" w:after="240"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b/>
          <w:bCs/>
          <w:color w:val="980000"/>
          <w:sz w:val="24"/>
          <w:szCs w:val="24"/>
        </w:rPr>
        <w:t>Claim:</w:t>
      </w:r>
      <w:r>
        <w:rPr>
          <w:rFonts w:ascii="Times New Roman" w:eastAsia="Times New Roman" w:hAnsi="Times New Roman" w:cs="Times New Roman"/>
          <w:b/>
          <w:bCs/>
          <w:color w:val="980000"/>
          <w:sz w:val="24"/>
          <w:szCs w:val="24"/>
        </w:rPr>
        <w:br/>
      </w:r>
      <w:r>
        <w:rPr>
          <w:rFonts w:ascii="Times New Roman" w:eastAsia="Times New Roman" w:hAnsi="Times New Roman" w:cs="Times New Roman"/>
          <w:color w:val="980000"/>
          <w:sz w:val="24"/>
          <w:szCs w:val="24"/>
        </w:rPr>
        <w:t xml:space="preserve"> I claim that the primary factor influencing carbon fluxes during the year is seasonal hydrology.</w:t>
      </w:r>
    </w:p>
    <w:p w14:paraId="6C94CDF9" w14:textId="77777777" w:rsidR="00C32CD4" w:rsidRDefault="00C32CD4" w:rsidP="00C32CD4">
      <w:pPr>
        <w:widowControl w:val="0"/>
        <w:spacing w:before="240" w:after="240" w:line="240" w:lineRule="auto"/>
        <w:rPr>
          <w:rFonts w:ascii="Times New Roman" w:eastAsia="Times New Roman" w:hAnsi="Times New Roman" w:cs="Times New Roman"/>
          <w:b/>
          <w:bCs/>
          <w:color w:val="980000"/>
          <w:sz w:val="24"/>
          <w:szCs w:val="24"/>
        </w:rPr>
      </w:pPr>
      <w:r>
        <w:rPr>
          <w:rFonts w:ascii="Times New Roman" w:eastAsia="Times New Roman" w:hAnsi="Times New Roman" w:cs="Times New Roman"/>
          <w:b/>
          <w:bCs/>
          <w:color w:val="980000"/>
          <w:sz w:val="24"/>
          <w:szCs w:val="24"/>
        </w:rPr>
        <w:t>Evidence &amp; Reasoning Example:</w:t>
      </w:r>
    </w:p>
    <w:p w14:paraId="23AEB1D6" w14:textId="77777777" w:rsidR="00C32CD4" w:rsidRDefault="00C32CD4" w:rsidP="00C32CD4">
      <w:pPr>
        <w:widowControl w:val="0"/>
        <w:numPr>
          <w:ilvl w:val="0"/>
          <w:numId w:val="4"/>
        </w:numPr>
        <w:spacing w:before="240"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b/>
          <w:bCs/>
          <w:color w:val="980000"/>
          <w:sz w:val="24"/>
          <w:szCs w:val="24"/>
        </w:rPr>
        <w:t>E1</w:t>
      </w:r>
      <w:r>
        <w:rPr>
          <w:rFonts w:ascii="Times New Roman" w:eastAsia="Times New Roman" w:hAnsi="Times New Roman" w:cs="Times New Roman"/>
          <w:color w:val="980000"/>
          <w:sz w:val="24"/>
          <w:szCs w:val="24"/>
        </w:rPr>
        <w:t>: During freshet, discharge is high.</w:t>
      </w:r>
      <w:r>
        <w:rPr>
          <w:rFonts w:ascii="Times New Roman" w:eastAsia="Times New Roman" w:hAnsi="Times New Roman" w:cs="Times New Roman"/>
          <w:color w:val="980000"/>
          <w:sz w:val="24"/>
          <w:szCs w:val="24"/>
        </w:rPr>
        <w:br/>
        <w:t xml:space="preserve"> </w:t>
      </w:r>
      <w:r>
        <w:rPr>
          <w:rFonts w:ascii="Times New Roman" w:eastAsia="Times New Roman" w:hAnsi="Times New Roman" w:cs="Times New Roman"/>
          <w:b/>
          <w:bCs/>
          <w:color w:val="980000"/>
          <w:sz w:val="24"/>
          <w:szCs w:val="24"/>
        </w:rPr>
        <w:t>R1</w:t>
      </w:r>
      <w:r>
        <w:rPr>
          <w:rFonts w:ascii="Times New Roman" w:eastAsia="Times New Roman" w:hAnsi="Times New Roman" w:cs="Times New Roman"/>
          <w:color w:val="980000"/>
          <w:sz w:val="24"/>
          <w:szCs w:val="24"/>
        </w:rPr>
        <w:t>: This flushes large amounts of carbon from thawing soil.</w:t>
      </w:r>
      <w:r>
        <w:rPr>
          <w:rFonts w:ascii="Times New Roman" w:eastAsia="Times New Roman" w:hAnsi="Times New Roman" w:cs="Times New Roman"/>
          <w:color w:val="980000"/>
          <w:sz w:val="24"/>
          <w:szCs w:val="24"/>
        </w:rPr>
        <w:br/>
      </w:r>
    </w:p>
    <w:p w14:paraId="7FE91343" w14:textId="77777777" w:rsidR="00C32CD4" w:rsidRDefault="00C32CD4" w:rsidP="00C32CD4">
      <w:pPr>
        <w:widowControl w:val="0"/>
        <w:numPr>
          <w:ilvl w:val="0"/>
          <w:numId w:val="4"/>
        </w:numPr>
        <w:spacing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b/>
          <w:bCs/>
          <w:color w:val="980000"/>
          <w:sz w:val="24"/>
          <w:szCs w:val="24"/>
        </w:rPr>
        <w:t>E2</w:t>
      </w:r>
      <w:r>
        <w:rPr>
          <w:rFonts w:ascii="Times New Roman" w:eastAsia="Times New Roman" w:hAnsi="Times New Roman" w:cs="Times New Roman"/>
          <w:color w:val="980000"/>
          <w:sz w:val="24"/>
          <w:szCs w:val="24"/>
        </w:rPr>
        <w:t>: PAR is highest in summer.</w:t>
      </w:r>
      <w:r>
        <w:rPr>
          <w:rFonts w:ascii="Times New Roman" w:eastAsia="Times New Roman" w:hAnsi="Times New Roman" w:cs="Times New Roman"/>
          <w:color w:val="980000"/>
          <w:sz w:val="24"/>
          <w:szCs w:val="24"/>
        </w:rPr>
        <w:br/>
        <w:t xml:space="preserve"> </w:t>
      </w:r>
      <w:r>
        <w:rPr>
          <w:rFonts w:ascii="Times New Roman" w:eastAsia="Times New Roman" w:hAnsi="Times New Roman" w:cs="Times New Roman"/>
          <w:b/>
          <w:bCs/>
          <w:color w:val="980000"/>
          <w:sz w:val="24"/>
          <w:szCs w:val="24"/>
        </w:rPr>
        <w:t>R2</w:t>
      </w:r>
      <w:r>
        <w:rPr>
          <w:rFonts w:ascii="Times New Roman" w:eastAsia="Times New Roman" w:hAnsi="Times New Roman" w:cs="Times New Roman"/>
          <w:color w:val="980000"/>
          <w:sz w:val="24"/>
          <w:szCs w:val="24"/>
        </w:rPr>
        <w:t>: Promotes photosynthesis and microbial activity, increasing fluxes.</w:t>
      </w:r>
      <w:r>
        <w:rPr>
          <w:rFonts w:ascii="Times New Roman" w:eastAsia="Times New Roman" w:hAnsi="Times New Roman" w:cs="Times New Roman"/>
          <w:color w:val="980000"/>
          <w:sz w:val="24"/>
          <w:szCs w:val="24"/>
        </w:rPr>
        <w:br/>
      </w:r>
    </w:p>
    <w:p w14:paraId="2B94FE35" w14:textId="77777777" w:rsidR="00C32CD4" w:rsidRDefault="00C32CD4" w:rsidP="00C32CD4">
      <w:pPr>
        <w:widowControl w:val="0"/>
        <w:numPr>
          <w:ilvl w:val="0"/>
          <w:numId w:val="4"/>
        </w:numPr>
        <w:spacing w:after="240"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b/>
          <w:bCs/>
          <w:color w:val="980000"/>
          <w:sz w:val="24"/>
          <w:szCs w:val="24"/>
        </w:rPr>
        <w:t>E3</w:t>
      </w:r>
      <w:r>
        <w:rPr>
          <w:rFonts w:ascii="Times New Roman" w:eastAsia="Times New Roman" w:hAnsi="Times New Roman" w:cs="Times New Roman"/>
          <w:color w:val="980000"/>
          <w:sz w:val="24"/>
          <w:szCs w:val="24"/>
        </w:rPr>
        <w:t>: Temperature rises in baseflow.</w:t>
      </w:r>
      <w:r>
        <w:rPr>
          <w:rFonts w:ascii="Times New Roman" w:eastAsia="Times New Roman" w:hAnsi="Times New Roman" w:cs="Times New Roman"/>
          <w:color w:val="980000"/>
          <w:sz w:val="24"/>
          <w:szCs w:val="24"/>
        </w:rPr>
        <w:br/>
        <w:t xml:space="preserve"> </w:t>
      </w:r>
      <w:r>
        <w:rPr>
          <w:rFonts w:ascii="Times New Roman" w:eastAsia="Times New Roman" w:hAnsi="Times New Roman" w:cs="Times New Roman"/>
          <w:b/>
          <w:bCs/>
          <w:color w:val="980000"/>
          <w:sz w:val="24"/>
          <w:szCs w:val="24"/>
        </w:rPr>
        <w:t>R3</w:t>
      </w:r>
      <w:r>
        <w:rPr>
          <w:rFonts w:ascii="Times New Roman" w:eastAsia="Times New Roman" w:hAnsi="Times New Roman" w:cs="Times New Roman"/>
          <w:color w:val="980000"/>
          <w:sz w:val="24"/>
          <w:szCs w:val="24"/>
        </w:rPr>
        <w:t>: Warmer water increases biological activity and CO₂ emissions.</w:t>
      </w:r>
      <w:r>
        <w:rPr>
          <w:rFonts w:ascii="Times New Roman" w:eastAsia="Times New Roman" w:hAnsi="Times New Roman" w:cs="Times New Roman"/>
          <w:color w:val="980000"/>
          <w:sz w:val="24"/>
          <w:szCs w:val="24"/>
        </w:rPr>
        <w:br/>
      </w:r>
    </w:p>
    <w:p w14:paraId="0F3EF520" w14:textId="77777777" w:rsidR="00822019" w:rsidRDefault="00C32CD4" w:rsidP="00822019">
      <w:pPr>
        <w:pStyle w:val="Heading2"/>
      </w:pPr>
      <w:r>
        <w:lastRenderedPageBreak/>
        <w:t>Cohesive Statement (Answers may vary):</w:t>
      </w:r>
    </w:p>
    <w:p w14:paraId="0DE8FD51" w14:textId="6273CAFB" w:rsidR="00C32CD4" w:rsidRDefault="00C32CD4" w:rsidP="00C32CD4">
      <w:pPr>
        <w:widowControl w:val="0"/>
        <w:spacing w:before="240" w:after="240"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color w:val="980000"/>
          <w:sz w:val="24"/>
          <w:szCs w:val="24"/>
        </w:rPr>
        <w:t>The key factor influencing Arctic carbon fluxes is seasonal hydrology, which dictates water flow, temperature, and sunlight—each affecting carbon processing and transport. Data show that snowmelt causes rapid carbon flushing, while warmer summer conditions increase microbial processing. Together, these dynamics drive significant seasonal variability in carbon emissions from headwater streams, affecting the global carbon budget.</w:t>
      </w:r>
    </w:p>
    <w:p w14:paraId="3E4AB988" w14:textId="77777777" w:rsidR="00C32CD4" w:rsidRDefault="00000000" w:rsidP="00C32CD4">
      <w:pPr>
        <w:widowControl w:val="0"/>
        <w:spacing w:line="240" w:lineRule="auto"/>
        <w:rPr>
          <w:rFonts w:ascii="Times New Roman" w:eastAsia="Times New Roman" w:hAnsi="Times New Roman" w:cs="Times New Roman"/>
          <w:color w:val="980000"/>
          <w:sz w:val="24"/>
          <w:szCs w:val="24"/>
        </w:rPr>
      </w:pPr>
      <w:r>
        <w:pict w14:anchorId="5A69CEE3">
          <v:rect id="_x0000_i1030" style="width:0;height:1.5pt" o:hralign="center" o:hrstd="t" o:hr="t" fillcolor="#a0a0a0" stroked="f"/>
        </w:pict>
      </w:r>
    </w:p>
    <w:p w14:paraId="53BC7D95" w14:textId="77777777" w:rsidR="00C32CD4" w:rsidRDefault="00C32CD4" w:rsidP="00822019">
      <w:pPr>
        <w:pStyle w:val="Heading2"/>
      </w:pPr>
      <w:r>
        <w:t>Sketch Prompt &amp; Reflection (Part III)</w:t>
      </w:r>
    </w:p>
    <w:p w14:paraId="012A9B8B" w14:textId="77777777" w:rsidR="00C32CD4" w:rsidRDefault="00C32CD4" w:rsidP="00C32CD4">
      <w:pPr>
        <w:widowControl w:val="0"/>
        <w:spacing w:before="240" w:after="240" w:line="240" w:lineRule="auto"/>
        <w:rPr>
          <w:rFonts w:ascii="Times New Roman" w:eastAsia="Times New Roman" w:hAnsi="Times New Roman" w:cs="Times New Roman"/>
          <w:b/>
          <w:bCs/>
          <w:color w:val="980000"/>
          <w:sz w:val="24"/>
          <w:szCs w:val="24"/>
        </w:rPr>
      </w:pPr>
      <w:r>
        <w:rPr>
          <w:rFonts w:ascii="Times New Roman" w:eastAsia="Times New Roman" w:hAnsi="Times New Roman" w:cs="Times New Roman"/>
          <w:b/>
          <w:bCs/>
          <w:color w:val="980000"/>
          <w:sz w:val="24"/>
          <w:szCs w:val="24"/>
        </w:rPr>
        <w:t>Grading via Rubric (Answers vary, but criteria include):</w:t>
      </w:r>
    </w:p>
    <w:p w14:paraId="5A9DD1E0" w14:textId="77777777" w:rsidR="00C32CD4" w:rsidRDefault="00C32CD4" w:rsidP="00C32CD4">
      <w:pPr>
        <w:widowControl w:val="0"/>
        <w:numPr>
          <w:ilvl w:val="0"/>
          <w:numId w:val="3"/>
        </w:numPr>
        <w:spacing w:before="240"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b/>
          <w:bCs/>
          <w:color w:val="980000"/>
          <w:sz w:val="24"/>
          <w:szCs w:val="24"/>
        </w:rPr>
        <w:t>Includes</w:t>
      </w:r>
      <w:r>
        <w:rPr>
          <w:rFonts w:ascii="Times New Roman" w:eastAsia="Times New Roman" w:hAnsi="Times New Roman" w:cs="Times New Roman"/>
          <w:color w:val="980000"/>
          <w:sz w:val="24"/>
          <w:szCs w:val="24"/>
        </w:rPr>
        <w:t>: Stream, tundra, permafrost, atmosphere</w:t>
      </w:r>
      <w:r>
        <w:rPr>
          <w:rFonts w:ascii="Times New Roman" w:eastAsia="Times New Roman" w:hAnsi="Times New Roman" w:cs="Times New Roman"/>
          <w:color w:val="980000"/>
          <w:sz w:val="24"/>
          <w:szCs w:val="24"/>
        </w:rPr>
        <w:br/>
      </w:r>
    </w:p>
    <w:p w14:paraId="738968EC" w14:textId="77777777" w:rsidR="00C32CD4" w:rsidRDefault="00C32CD4" w:rsidP="00C32CD4">
      <w:pPr>
        <w:widowControl w:val="0"/>
        <w:numPr>
          <w:ilvl w:val="0"/>
          <w:numId w:val="3"/>
        </w:numPr>
        <w:spacing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b/>
          <w:bCs/>
          <w:color w:val="980000"/>
          <w:sz w:val="24"/>
          <w:szCs w:val="24"/>
        </w:rPr>
        <w:t>Arrows</w:t>
      </w:r>
      <w:r>
        <w:rPr>
          <w:rFonts w:ascii="Times New Roman" w:eastAsia="Times New Roman" w:hAnsi="Times New Roman" w:cs="Times New Roman"/>
          <w:color w:val="980000"/>
          <w:sz w:val="24"/>
          <w:szCs w:val="24"/>
        </w:rPr>
        <w:t>: At least 4 carbon movement paths</w:t>
      </w:r>
      <w:r>
        <w:rPr>
          <w:rFonts w:ascii="Times New Roman" w:eastAsia="Times New Roman" w:hAnsi="Times New Roman" w:cs="Times New Roman"/>
          <w:color w:val="980000"/>
          <w:sz w:val="24"/>
          <w:szCs w:val="24"/>
        </w:rPr>
        <w:br/>
      </w:r>
    </w:p>
    <w:p w14:paraId="798B1646" w14:textId="77777777" w:rsidR="00C32CD4" w:rsidRDefault="00C32CD4" w:rsidP="00C32CD4">
      <w:pPr>
        <w:widowControl w:val="0"/>
        <w:numPr>
          <w:ilvl w:val="0"/>
          <w:numId w:val="3"/>
        </w:numPr>
        <w:spacing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b/>
          <w:bCs/>
          <w:color w:val="980000"/>
          <w:sz w:val="24"/>
          <w:szCs w:val="24"/>
        </w:rPr>
        <w:t>Seasons</w:t>
      </w:r>
      <w:r>
        <w:rPr>
          <w:rFonts w:ascii="Times New Roman" w:eastAsia="Times New Roman" w:hAnsi="Times New Roman" w:cs="Times New Roman"/>
          <w:color w:val="980000"/>
          <w:sz w:val="24"/>
          <w:szCs w:val="24"/>
        </w:rPr>
        <w:t>: Freshet, Baseflow, Late Season with symbols</w:t>
      </w:r>
      <w:r>
        <w:rPr>
          <w:rFonts w:ascii="Times New Roman" w:eastAsia="Times New Roman" w:hAnsi="Times New Roman" w:cs="Times New Roman"/>
          <w:color w:val="980000"/>
          <w:sz w:val="24"/>
          <w:szCs w:val="24"/>
        </w:rPr>
        <w:br/>
      </w:r>
    </w:p>
    <w:p w14:paraId="67E27509" w14:textId="77777777" w:rsidR="00C32CD4" w:rsidRDefault="00C32CD4" w:rsidP="00C32CD4">
      <w:pPr>
        <w:widowControl w:val="0"/>
        <w:numPr>
          <w:ilvl w:val="0"/>
          <w:numId w:val="3"/>
        </w:numPr>
        <w:spacing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b/>
          <w:bCs/>
          <w:color w:val="980000"/>
          <w:sz w:val="24"/>
          <w:szCs w:val="24"/>
        </w:rPr>
        <w:t>Factors</w:t>
      </w:r>
      <w:r>
        <w:rPr>
          <w:rFonts w:ascii="Times New Roman" w:eastAsia="Times New Roman" w:hAnsi="Times New Roman" w:cs="Times New Roman"/>
          <w:color w:val="980000"/>
          <w:sz w:val="24"/>
          <w:szCs w:val="24"/>
        </w:rPr>
        <w:t>: Flow, sunlight, temperature for each season</w:t>
      </w:r>
      <w:r>
        <w:rPr>
          <w:rFonts w:ascii="Times New Roman" w:eastAsia="Times New Roman" w:hAnsi="Times New Roman" w:cs="Times New Roman"/>
          <w:color w:val="980000"/>
          <w:sz w:val="24"/>
          <w:szCs w:val="24"/>
        </w:rPr>
        <w:br/>
      </w:r>
    </w:p>
    <w:p w14:paraId="75B0D2FA" w14:textId="77777777" w:rsidR="00C32CD4" w:rsidRDefault="00C32CD4" w:rsidP="00C32CD4">
      <w:pPr>
        <w:widowControl w:val="0"/>
        <w:numPr>
          <w:ilvl w:val="0"/>
          <w:numId w:val="3"/>
        </w:numPr>
        <w:spacing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b/>
          <w:bCs/>
          <w:color w:val="980000"/>
          <w:sz w:val="24"/>
          <w:szCs w:val="24"/>
        </w:rPr>
        <w:t>Labeling</w:t>
      </w:r>
      <w:r>
        <w:rPr>
          <w:rFonts w:ascii="Times New Roman" w:eastAsia="Times New Roman" w:hAnsi="Times New Roman" w:cs="Times New Roman"/>
          <w:color w:val="980000"/>
          <w:sz w:val="24"/>
          <w:szCs w:val="24"/>
        </w:rPr>
        <w:t>: Processes like photosynthesis, respiration, thawing</w:t>
      </w:r>
      <w:r>
        <w:rPr>
          <w:rFonts w:ascii="Times New Roman" w:eastAsia="Times New Roman" w:hAnsi="Times New Roman" w:cs="Times New Roman"/>
          <w:color w:val="980000"/>
          <w:sz w:val="24"/>
          <w:szCs w:val="24"/>
        </w:rPr>
        <w:br/>
      </w:r>
    </w:p>
    <w:p w14:paraId="1B9AB290" w14:textId="77777777" w:rsidR="00C32CD4" w:rsidRDefault="00C32CD4" w:rsidP="00C32CD4">
      <w:pPr>
        <w:widowControl w:val="0"/>
        <w:numPr>
          <w:ilvl w:val="0"/>
          <w:numId w:val="3"/>
        </w:numPr>
        <w:spacing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b/>
          <w:bCs/>
          <w:color w:val="980000"/>
          <w:sz w:val="24"/>
          <w:szCs w:val="24"/>
        </w:rPr>
        <w:t>Visual Appeal</w:t>
      </w:r>
      <w:r>
        <w:rPr>
          <w:rFonts w:ascii="Times New Roman" w:eastAsia="Times New Roman" w:hAnsi="Times New Roman" w:cs="Times New Roman"/>
          <w:color w:val="980000"/>
          <w:sz w:val="24"/>
          <w:szCs w:val="24"/>
        </w:rPr>
        <w:t>: Organized and clear</w:t>
      </w:r>
      <w:r>
        <w:rPr>
          <w:rFonts w:ascii="Times New Roman" w:eastAsia="Times New Roman" w:hAnsi="Times New Roman" w:cs="Times New Roman"/>
          <w:color w:val="980000"/>
          <w:sz w:val="24"/>
          <w:szCs w:val="24"/>
        </w:rPr>
        <w:br/>
      </w:r>
    </w:p>
    <w:p w14:paraId="18C10DF7" w14:textId="76EBD44D" w:rsidR="00C32CD4" w:rsidRDefault="00C32CD4" w:rsidP="00C32CD4">
      <w:pPr>
        <w:widowControl w:val="0"/>
        <w:numPr>
          <w:ilvl w:val="0"/>
          <w:numId w:val="3"/>
        </w:numPr>
        <w:spacing w:after="240"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b/>
          <w:bCs/>
          <w:color w:val="980000"/>
          <w:sz w:val="24"/>
          <w:szCs w:val="24"/>
        </w:rPr>
        <w:t>Scientific Accuracy</w:t>
      </w:r>
      <w:r>
        <w:rPr>
          <w:rFonts w:ascii="Times New Roman" w:eastAsia="Times New Roman" w:hAnsi="Times New Roman" w:cs="Times New Roman"/>
          <w:color w:val="980000"/>
          <w:sz w:val="24"/>
          <w:szCs w:val="24"/>
        </w:rPr>
        <w:t>: Based on provided data and concepts</w:t>
      </w:r>
    </w:p>
    <w:p w14:paraId="4141736E" w14:textId="77777777" w:rsidR="00C32CD4" w:rsidRDefault="00C32CD4" w:rsidP="00822019">
      <w:pPr>
        <w:pStyle w:val="Heading2"/>
      </w:pPr>
      <w:r>
        <w:t>Reflection Questions (Sample responses):</w:t>
      </w:r>
    </w:p>
    <w:p w14:paraId="06F60D5E" w14:textId="77777777" w:rsidR="00C32CD4" w:rsidRDefault="00C32CD4" w:rsidP="00C32CD4">
      <w:pPr>
        <w:widowControl w:val="0"/>
        <w:numPr>
          <w:ilvl w:val="0"/>
          <w:numId w:val="2"/>
        </w:numPr>
        <w:spacing w:before="240"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b/>
          <w:bCs/>
          <w:color w:val="980000"/>
          <w:sz w:val="24"/>
          <w:szCs w:val="24"/>
        </w:rPr>
        <w:t>Visualization helps</w:t>
      </w:r>
      <w:r>
        <w:rPr>
          <w:rFonts w:ascii="Times New Roman" w:eastAsia="Times New Roman" w:hAnsi="Times New Roman" w:cs="Times New Roman"/>
          <w:color w:val="980000"/>
          <w:sz w:val="24"/>
          <w:szCs w:val="24"/>
        </w:rPr>
        <w:t xml:space="preserve"> explain carbon movement through ecosystems, linking science and imagery.</w:t>
      </w:r>
      <w:r>
        <w:rPr>
          <w:rFonts w:ascii="Times New Roman" w:eastAsia="Times New Roman" w:hAnsi="Times New Roman" w:cs="Times New Roman"/>
          <w:color w:val="980000"/>
          <w:sz w:val="24"/>
          <w:szCs w:val="24"/>
        </w:rPr>
        <w:br/>
      </w:r>
    </w:p>
    <w:p w14:paraId="286B90CA" w14:textId="77777777" w:rsidR="00C32CD4" w:rsidRDefault="00C32CD4" w:rsidP="00C32CD4">
      <w:pPr>
        <w:widowControl w:val="0"/>
        <w:numPr>
          <w:ilvl w:val="0"/>
          <w:numId w:val="2"/>
        </w:numPr>
        <w:spacing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b/>
          <w:bCs/>
          <w:color w:val="980000"/>
          <w:sz w:val="24"/>
          <w:szCs w:val="24"/>
        </w:rPr>
        <w:t>Challenges included</w:t>
      </w:r>
      <w:r>
        <w:rPr>
          <w:rFonts w:ascii="Times New Roman" w:eastAsia="Times New Roman" w:hAnsi="Times New Roman" w:cs="Times New Roman"/>
          <w:color w:val="980000"/>
          <w:sz w:val="24"/>
          <w:szCs w:val="24"/>
        </w:rPr>
        <w:t xml:space="preserve"> showing temporal changes and hidden processes like subsurface thaw.</w:t>
      </w:r>
      <w:r>
        <w:rPr>
          <w:rFonts w:ascii="Times New Roman" w:eastAsia="Times New Roman" w:hAnsi="Times New Roman" w:cs="Times New Roman"/>
          <w:color w:val="980000"/>
          <w:sz w:val="24"/>
          <w:szCs w:val="24"/>
        </w:rPr>
        <w:br/>
      </w:r>
    </w:p>
    <w:p w14:paraId="30189C9F" w14:textId="748CCEC7" w:rsidR="00DE0841" w:rsidRPr="00C32CD4" w:rsidRDefault="00C32CD4" w:rsidP="00C32CD4">
      <w:pPr>
        <w:widowControl w:val="0"/>
        <w:numPr>
          <w:ilvl w:val="0"/>
          <w:numId w:val="2"/>
        </w:numPr>
        <w:spacing w:after="240" w:line="240" w:lineRule="auto"/>
        <w:rPr>
          <w:rFonts w:ascii="Times New Roman" w:eastAsia="Times New Roman" w:hAnsi="Times New Roman" w:cs="Times New Roman"/>
          <w:color w:val="980000"/>
          <w:sz w:val="24"/>
          <w:szCs w:val="24"/>
        </w:rPr>
      </w:pPr>
      <w:r>
        <w:rPr>
          <w:rFonts w:ascii="Times New Roman" w:eastAsia="Times New Roman" w:hAnsi="Times New Roman" w:cs="Times New Roman"/>
          <w:b/>
          <w:bCs/>
          <w:color w:val="980000"/>
          <w:sz w:val="24"/>
          <w:szCs w:val="24"/>
        </w:rPr>
        <w:t>To show climate change impacts</w:t>
      </w:r>
      <w:r>
        <w:rPr>
          <w:rFonts w:ascii="Times New Roman" w:eastAsia="Times New Roman" w:hAnsi="Times New Roman" w:cs="Times New Roman"/>
          <w:color w:val="980000"/>
          <w:sz w:val="24"/>
          <w:szCs w:val="24"/>
        </w:rPr>
        <w:t>, the sketch could include increased thaw depth, erosion, or higher CO₂ emissions.</w:t>
      </w:r>
    </w:p>
    <w:sectPr w:rsidR="00DE0841" w:rsidRPr="00C32CD4" w:rsidSect="00C32CD4">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2B6"/>
    <w:multiLevelType w:val="multilevel"/>
    <w:tmpl w:val="93E06F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0ED09CA"/>
    <w:multiLevelType w:val="multilevel"/>
    <w:tmpl w:val="9230CF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9B4DB0"/>
    <w:multiLevelType w:val="multilevel"/>
    <w:tmpl w:val="4CCA6A5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7323BD0"/>
    <w:multiLevelType w:val="multilevel"/>
    <w:tmpl w:val="AF76E46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68740826"/>
    <w:multiLevelType w:val="multilevel"/>
    <w:tmpl w:val="A88A45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70D57686"/>
    <w:multiLevelType w:val="multilevel"/>
    <w:tmpl w:val="64FC7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26041007">
    <w:abstractNumId w:val="0"/>
  </w:num>
  <w:num w:numId="2" w16cid:durableId="1665469815">
    <w:abstractNumId w:val="4"/>
  </w:num>
  <w:num w:numId="3" w16cid:durableId="387581529">
    <w:abstractNumId w:val="1"/>
  </w:num>
  <w:num w:numId="4" w16cid:durableId="1262178367">
    <w:abstractNumId w:val="5"/>
  </w:num>
  <w:num w:numId="5" w16cid:durableId="1252860165">
    <w:abstractNumId w:val="2"/>
  </w:num>
  <w:num w:numId="6" w16cid:durableId="811095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D4"/>
    <w:rsid w:val="000E54C2"/>
    <w:rsid w:val="00206918"/>
    <w:rsid w:val="003F2D99"/>
    <w:rsid w:val="004514E1"/>
    <w:rsid w:val="00760BC9"/>
    <w:rsid w:val="00822019"/>
    <w:rsid w:val="00C32CD4"/>
    <w:rsid w:val="00D462B9"/>
    <w:rsid w:val="00D9579B"/>
    <w:rsid w:val="00DE0841"/>
    <w:rsid w:val="00E60B40"/>
    <w:rsid w:val="00F32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D0ACB"/>
  <w15:chartTrackingRefBased/>
  <w15:docId w15:val="{5C05CD7F-66DA-4B75-9384-E44B9CB7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CD4"/>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822019"/>
    <w:pPr>
      <w:jc w:val="center"/>
      <w:outlineLvl w:val="0"/>
    </w:pPr>
    <w:rPr>
      <w:rFonts w:ascii="Times New Roman" w:eastAsia="Times New Roman" w:hAnsi="Times New Roman" w:cs="Times New Roman"/>
      <w:color w:val="980000"/>
      <w:sz w:val="28"/>
      <w:szCs w:val="28"/>
    </w:rPr>
  </w:style>
  <w:style w:type="paragraph" w:styleId="Heading2">
    <w:name w:val="heading 2"/>
    <w:basedOn w:val="Normal"/>
    <w:next w:val="Normal"/>
    <w:link w:val="Heading2Char"/>
    <w:uiPriority w:val="9"/>
    <w:unhideWhenUsed/>
    <w:qFormat/>
    <w:rsid w:val="00822019"/>
    <w:pPr>
      <w:widowControl w:val="0"/>
      <w:spacing w:before="280" w:line="240" w:lineRule="auto"/>
      <w:outlineLvl w:val="1"/>
    </w:pPr>
    <w:rPr>
      <w:rFonts w:ascii="Times New Roman" w:eastAsia="Times New Roman" w:hAnsi="Times New Roman" w:cs="Times New Roman"/>
      <w:color w:val="980000"/>
      <w:sz w:val="24"/>
      <w:szCs w:val="24"/>
    </w:rPr>
  </w:style>
  <w:style w:type="paragraph" w:styleId="Heading3">
    <w:name w:val="heading 3"/>
    <w:basedOn w:val="Normal"/>
    <w:next w:val="Normal"/>
    <w:link w:val="Heading3Char"/>
    <w:uiPriority w:val="9"/>
    <w:semiHidden/>
    <w:unhideWhenUsed/>
    <w:qFormat/>
    <w:rsid w:val="00C32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C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C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C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C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019"/>
    <w:rPr>
      <w:rFonts w:ascii="Times New Roman" w:eastAsia="Times New Roman" w:hAnsi="Times New Roman" w:cs="Times New Roman"/>
      <w:color w:val="980000"/>
      <w:kern w:val="0"/>
      <w:sz w:val="28"/>
      <w:szCs w:val="28"/>
      <w:lang w:val="en"/>
      <w14:ligatures w14:val="none"/>
    </w:rPr>
  </w:style>
  <w:style w:type="character" w:customStyle="1" w:styleId="Heading2Char">
    <w:name w:val="Heading 2 Char"/>
    <w:basedOn w:val="DefaultParagraphFont"/>
    <w:link w:val="Heading2"/>
    <w:uiPriority w:val="9"/>
    <w:rsid w:val="00822019"/>
    <w:rPr>
      <w:rFonts w:ascii="Times New Roman" w:eastAsia="Times New Roman" w:hAnsi="Times New Roman" w:cs="Times New Roman"/>
      <w:color w:val="980000"/>
      <w:kern w:val="0"/>
      <w:lang w:val="en"/>
      <w14:ligatures w14:val="none"/>
    </w:rPr>
  </w:style>
  <w:style w:type="character" w:customStyle="1" w:styleId="Heading3Char">
    <w:name w:val="Heading 3 Char"/>
    <w:basedOn w:val="DefaultParagraphFont"/>
    <w:link w:val="Heading3"/>
    <w:uiPriority w:val="9"/>
    <w:semiHidden/>
    <w:rsid w:val="00C32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CD4"/>
    <w:rPr>
      <w:rFonts w:eastAsiaTheme="majorEastAsia" w:cstheme="majorBidi"/>
      <w:color w:val="272727" w:themeColor="text1" w:themeTint="D8"/>
    </w:rPr>
  </w:style>
  <w:style w:type="paragraph" w:styleId="Title">
    <w:name w:val="Title"/>
    <w:basedOn w:val="Normal"/>
    <w:next w:val="Normal"/>
    <w:link w:val="TitleChar"/>
    <w:uiPriority w:val="10"/>
    <w:qFormat/>
    <w:rsid w:val="00C32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CD4"/>
    <w:pPr>
      <w:spacing w:before="160"/>
      <w:jc w:val="center"/>
    </w:pPr>
    <w:rPr>
      <w:i/>
      <w:iCs/>
      <w:color w:val="404040" w:themeColor="text1" w:themeTint="BF"/>
    </w:rPr>
  </w:style>
  <w:style w:type="character" w:customStyle="1" w:styleId="QuoteChar">
    <w:name w:val="Quote Char"/>
    <w:basedOn w:val="DefaultParagraphFont"/>
    <w:link w:val="Quote"/>
    <w:uiPriority w:val="29"/>
    <w:rsid w:val="00C32CD4"/>
    <w:rPr>
      <w:i/>
      <w:iCs/>
      <w:color w:val="404040" w:themeColor="text1" w:themeTint="BF"/>
    </w:rPr>
  </w:style>
  <w:style w:type="paragraph" w:styleId="ListParagraph">
    <w:name w:val="List Paragraph"/>
    <w:basedOn w:val="Normal"/>
    <w:uiPriority w:val="34"/>
    <w:qFormat/>
    <w:rsid w:val="00C32CD4"/>
    <w:pPr>
      <w:ind w:left="720"/>
      <w:contextualSpacing/>
    </w:pPr>
  </w:style>
  <w:style w:type="character" w:styleId="IntenseEmphasis">
    <w:name w:val="Intense Emphasis"/>
    <w:basedOn w:val="DefaultParagraphFont"/>
    <w:uiPriority w:val="21"/>
    <w:qFormat/>
    <w:rsid w:val="00C32CD4"/>
    <w:rPr>
      <w:i/>
      <w:iCs/>
      <w:color w:val="0F4761" w:themeColor="accent1" w:themeShade="BF"/>
    </w:rPr>
  </w:style>
  <w:style w:type="paragraph" w:styleId="IntenseQuote">
    <w:name w:val="Intense Quote"/>
    <w:basedOn w:val="Normal"/>
    <w:next w:val="Normal"/>
    <w:link w:val="IntenseQuoteChar"/>
    <w:uiPriority w:val="30"/>
    <w:qFormat/>
    <w:rsid w:val="00C32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CD4"/>
    <w:rPr>
      <w:i/>
      <w:iCs/>
      <w:color w:val="0F4761" w:themeColor="accent1" w:themeShade="BF"/>
    </w:rPr>
  </w:style>
  <w:style w:type="character" w:styleId="IntenseReference">
    <w:name w:val="Intense Reference"/>
    <w:basedOn w:val="DefaultParagraphFont"/>
    <w:uiPriority w:val="32"/>
    <w:qFormat/>
    <w:rsid w:val="00C32C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639</Words>
  <Characters>4009</Characters>
  <Application>Microsoft Office Word</Application>
  <DocSecurity>0</DocSecurity>
  <Lines>117</Lines>
  <Paragraphs>52</Paragraphs>
  <ScaleCrop>false</ScaleCrop>
  <Company>Oregon State University</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Jessica</dc:creator>
  <cp:keywords/>
  <dc:description/>
  <cp:lastModifiedBy>Sawyer, Jessica</cp:lastModifiedBy>
  <cp:revision>3</cp:revision>
  <dcterms:created xsi:type="dcterms:W3CDTF">2026-03-26T23:49:00Z</dcterms:created>
  <dcterms:modified xsi:type="dcterms:W3CDTF">2026-03-27T18:17:00Z</dcterms:modified>
</cp:coreProperties>
</file>